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80" w:rsidRPr="007C3CB8" w:rsidRDefault="00696580" w:rsidP="0069658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96580" w:rsidRPr="0089686F" w:rsidRDefault="00F81667" w:rsidP="00696580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C3C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</w:t>
      </w:r>
      <w:proofErr w:type="spellStart"/>
      <w:r w:rsidR="00696580" w:rsidRPr="007C3CB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одаток</w:t>
      </w:r>
      <w:proofErr w:type="spellEnd"/>
      <w:r w:rsidR="00696580" w:rsidRPr="007C3CB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до листа від </w:t>
      </w:r>
      <w:r w:rsidR="007C3CB8" w:rsidRPr="007C3CB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29</w:t>
      </w:r>
      <w:r w:rsidR="00696580" w:rsidRPr="007C3CB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.0</w:t>
      </w:r>
      <w:r w:rsidR="00BD224B" w:rsidRPr="007C3CB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7</w:t>
      </w:r>
      <w:r w:rsidR="00696580" w:rsidRPr="007C3CB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.2015 № </w:t>
      </w:r>
      <w:r w:rsidR="008968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128</w:t>
      </w:r>
    </w:p>
    <w:p w:rsidR="009F78EC" w:rsidRPr="007C3CB8" w:rsidRDefault="00696580" w:rsidP="009F78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3CB8">
        <w:rPr>
          <w:rFonts w:ascii="Times New Roman" w:hAnsi="Times New Roman" w:cs="Times New Roman"/>
          <w:b/>
          <w:sz w:val="24"/>
          <w:szCs w:val="24"/>
          <w:lang w:val="uk-UA"/>
        </w:rPr>
        <w:t>Порівняльна таблиця</w:t>
      </w:r>
      <w:r w:rsidR="009F78EC" w:rsidRPr="007C3C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D646D" w:rsidRPr="007C3CB8" w:rsidRDefault="00696580" w:rsidP="005D6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3C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</w:t>
      </w:r>
      <w:r w:rsidR="003D1C27" w:rsidRPr="007C3C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проектів </w:t>
      </w:r>
      <w:r w:rsidR="009F78EC" w:rsidRPr="007C3C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змін до </w:t>
      </w:r>
      <w:r w:rsidR="003D1C27" w:rsidRPr="007C3CB8">
        <w:rPr>
          <w:rFonts w:ascii="Times New Roman" w:hAnsi="Times New Roman" w:cs="Times New Roman"/>
          <w:b/>
          <w:sz w:val="24"/>
          <w:szCs w:val="24"/>
          <w:lang w:val="uk-UA"/>
        </w:rPr>
        <w:t>Правил надання та отримання телекомунікаційних послуг, затверджених постановою Кабінет</w:t>
      </w:r>
      <w:r w:rsidR="009F78EC" w:rsidRPr="007C3CB8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3D1C27" w:rsidRPr="007C3C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Міністрів України від 11 квітня 2012 р. № 295, </w:t>
      </w:r>
      <w:r w:rsidRPr="007C3CB8">
        <w:rPr>
          <w:rFonts w:ascii="Times New Roman" w:hAnsi="Times New Roman" w:cs="Times New Roman"/>
          <w:b/>
          <w:sz w:val="24"/>
          <w:szCs w:val="24"/>
          <w:lang w:val="uk-UA"/>
        </w:rPr>
        <w:t>Правил здійснення діяльності у сфері телекомунікацій</w:t>
      </w:r>
      <w:r w:rsidR="009F78EC" w:rsidRPr="007C3C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C3CB8">
        <w:rPr>
          <w:rFonts w:ascii="Times New Roman" w:hAnsi="Times New Roman" w:cs="Times New Roman"/>
          <w:b/>
          <w:sz w:val="24"/>
          <w:szCs w:val="24"/>
          <w:lang w:val="uk-UA"/>
        </w:rPr>
        <w:t>(діяльність з надання послуг доступу до Інтернет)</w:t>
      </w:r>
      <w:r w:rsidR="009F78EC" w:rsidRPr="007C3C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затверджених </w:t>
      </w:r>
      <w:r w:rsidR="009F78EC" w:rsidRPr="007C3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рішенням Національної комісії,</w:t>
      </w:r>
      <w:r w:rsidR="009F78EC" w:rsidRPr="007C3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F78EC" w:rsidRPr="007C3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що здійснює державне регулювання у сфері зв’язку</w:t>
      </w:r>
      <w:r w:rsidR="009F78EC" w:rsidRPr="007C3CB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F78EC" w:rsidRPr="007C3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та інформатизації </w:t>
      </w:r>
      <w:r w:rsidR="00663E8A" w:rsidRPr="007C3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від </w:t>
      </w:r>
      <w:r w:rsidR="009F78EC" w:rsidRPr="007C3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>10.12.2013 № 803</w:t>
      </w:r>
      <w:r w:rsidR="005D646D" w:rsidRPr="007C3C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до </w:t>
      </w:r>
      <w:r w:rsidR="005D646D" w:rsidRPr="007C3CB8">
        <w:rPr>
          <w:rFonts w:ascii="Times New Roman" w:hAnsi="Times New Roman" w:cs="Times New Roman"/>
          <w:b/>
          <w:sz w:val="24"/>
          <w:szCs w:val="24"/>
          <w:lang w:val="uk-UA"/>
        </w:rPr>
        <w:t>«ОСНОВНИХ ВИМОГ</w:t>
      </w:r>
      <w:r w:rsidR="003A2F6F" w:rsidRPr="007C3C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D646D" w:rsidRPr="007C3CB8">
        <w:rPr>
          <w:rFonts w:ascii="Times New Roman" w:hAnsi="Times New Roman" w:cs="Times New Roman"/>
          <w:b/>
          <w:sz w:val="24"/>
          <w:szCs w:val="24"/>
          <w:lang w:val="uk-UA"/>
        </w:rPr>
        <w:t>до договору про надання телекомунікаційних послуг»</w:t>
      </w:r>
      <w:r w:rsidR="00663E8A" w:rsidRPr="007C3CB8">
        <w:rPr>
          <w:rFonts w:ascii="Times New Roman" w:hAnsi="Times New Roman" w:cs="Times New Roman"/>
          <w:b/>
          <w:sz w:val="24"/>
          <w:szCs w:val="24"/>
          <w:lang w:val="uk-UA"/>
        </w:rPr>
        <w:t>, затверджених  Рішенням НКРЗІ від 29.11.2012 N 624</w:t>
      </w:r>
    </w:p>
    <w:p w:rsidR="00696580" w:rsidRPr="007C3CB8" w:rsidRDefault="00696580" w:rsidP="00DC327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11"/>
      <w:bookmarkEnd w:id="0"/>
    </w:p>
    <w:tbl>
      <w:tblPr>
        <w:tblStyle w:val="a3"/>
        <w:tblW w:w="15276" w:type="dxa"/>
        <w:tblLook w:val="04A0"/>
      </w:tblPr>
      <w:tblGrid>
        <w:gridCol w:w="4886"/>
        <w:gridCol w:w="609"/>
        <w:gridCol w:w="4646"/>
        <w:gridCol w:w="457"/>
        <w:gridCol w:w="4552"/>
        <w:gridCol w:w="126"/>
      </w:tblGrid>
      <w:tr w:rsidR="003D1C27" w:rsidRPr="007C3CB8" w:rsidTr="00006BA6">
        <w:trPr>
          <w:gridAfter w:val="1"/>
          <w:wAfter w:w="126" w:type="dxa"/>
          <w:trHeight w:val="516"/>
        </w:trPr>
        <w:tc>
          <w:tcPr>
            <w:tcW w:w="15150" w:type="dxa"/>
            <w:gridSpan w:val="5"/>
          </w:tcPr>
          <w:p w:rsidR="009F78EC" w:rsidRPr="007C3CB8" w:rsidRDefault="003D1C27" w:rsidP="00543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3C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Зміни до Правил </w:t>
            </w:r>
          </w:p>
          <w:p w:rsidR="003D1C27" w:rsidRPr="007C3CB8" w:rsidRDefault="003D1C27" w:rsidP="00543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3C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надання та отримання телекомунікаційних послуг, затверджених постановою Кабінет</w:t>
            </w:r>
            <w:r w:rsidR="009F78EC" w:rsidRPr="007C3C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Pr="007C3C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Міністрів України від 11 квітня 2012 р. № 295</w:t>
            </w:r>
          </w:p>
          <w:p w:rsidR="003D1C27" w:rsidRPr="007C3CB8" w:rsidRDefault="003D1C27" w:rsidP="00543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D1C27" w:rsidRPr="007C3CB8" w:rsidTr="00006BA6">
        <w:trPr>
          <w:gridAfter w:val="1"/>
          <w:wAfter w:w="126" w:type="dxa"/>
        </w:trPr>
        <w:tc>
          <w:tcPr>
            <w:tcW w:w="5495" w:type="dxa"/>
            <w:gridSpan w:val="2"/>
          </w:tcPr>
          <w:p w:rsidR="003D1C27" w:rsidRPr="007C3CB8" w:rsidRDefault="003D1C27" w:rsidP="007C3C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C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Текст положень чинних Правил </w:t>
            </w:r>
            <w:r w:rsidRPr="007C3C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надання та отримання телекомунікаційних послуг</w:t>
            </w:r>
          </w:p>
        </w:tc>
        <w:tc>
          <w:tcPr>
            <w:tcW w:w="5103" w:type="dxa"/>
            <w:gridSpan w:val="2"/>
          </w:tcPr>
          <w:p w:rsidR="003D1C27" w:rsidRPr="007C3CB8" w:rsidRDefault="003D1C27" w:rsidP="00985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C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Текст Правил </w:t>
            </w:r>
            <w:r w:rsidRPr="007C3C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надання та отримання телекомунікаційних послуг</w:t>
            </w:r>
            <w:r w:rsidRPr="007C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C3C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з пропозиціями </w:t>
            </w:r>
          </w:p>
        </w:tc>
        <w:tc>
          <w:tcPr>
            <w:tcW w:w="4552" w:type="dxa"/>
          </w:tcPr>
          <w:p w:rsidR="003D1C27" w:rsidRPr="007C3CB8" w:rsidRDefault="003D1C27" w:rsidP="00543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D1C27" w:rsidRPr="007C3CB8" w:rsidRDefault="003D1C27" w:rsidP="00543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3C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Обґрунтування</w:t>
            </w:r>
          </w:p>
        </w:tc>
      </w:tr>
      <w:tr w:rsidR="003D1C27" w:rsidRPr="007C3CB8" w:rsidTr="00006BA6">
        <w:trPr>
          <w:gridAfter w:val="1"/>
          <w:wAfter w:w="126" w:type="dxa"/>
        </w:trPr>
        <w:tc>
          <w:tcPr>
            <w:tcW w:w="5495" w:type="dxa"/>
            <w:gridSpan w:val="2"/>
          </w:tcPr>
          <w:p w:rsidR="00663E8A" w:rsidRPr="007C3CB8" w:rsidRDefault="00663E8A" w:rsidP="00663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 Оператори, провайдери зобов'язані:</w:t>
            </w:r>
          </w:p>
          <w:p w:rsidR="00663E8A" w:rsidRPr="007C3CB8" w:rsidRDefault="00663E8A" w:rsidP="00663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3E8A" w:rsidRPr="007C3CB8" w:rsidRDefault="00663E8A" w:rsidP="00663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провадити діяльність у сфері телекомунікацій відповідно до законодавства за умови включення до реєстру операторів, провайдерів телекомунікацій, а у визначених законом випадках також за наявності відповідних ліцензій та/або дозволів (виключно оператори);</w:t>
            </w:r>
          </w:p>
          <w:p w:rsidR="00663E8A" w:rsidRPr="007C3CB8" w:rsidRDefault="00663E8A" w:rsidP="00663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……..</w:t>
            </w:r>
          </w:p>
          <w:p w:rsidR="003D1C27" w:rsidRPr="007C3CB8" w:rsidRDefault="00663E8A" w:rsidP="00663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36) виконувати інші обов'язки відповідно до законодавства. </w:t>
            </w:r>
          </w:p>
        </w:tc>
        <w:tc>
          <w:tcPr>
            <w:tcW w:w="5103" w:type="dxa"/>
            <w:gridSpan w:val="2"/>
          </w:tcPr>
          <w:p w:rsidR="00663E8A" w:rsidRPr="007C3CB8" w:rsidRDefault="00663E8A" w:rsidP="00663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 Оператори, провайдери зобов'язані:</w:t>
            </w:r>
          </w:p>
          <w:p w:rsidR="00663E8A" w:rsidRPr="007C3CB8" w:rsidRDefault="00663E8A" w:rsidP="00663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3E8A" w:rsidRPr="007C3CB8" w:rsidRDefault="00663E8A" w:rsidP="00663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провадити діяльність у сфері телекомунікацій відповідно до законодавства за умови включення до реєстру операторів, провайдерів телекомунікацій, а у визначених законом випадках також за наявності відповідних ліцензій та/або дозволів (виключно оператори);</w:t>
            </w:r>
          </w:p>
          <w:p w:rsidR="00663E8A" w:rsidRPr="007C3CB8" w:rsidRDefault="00663E8A" w:rsidP="00663E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………</w:t>
            </w:r>
          </w:p>
          <w:p w:rsidR="003D1C27" w:rsidRDefault="00663E8A" w:rsidP="008E27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b/>
                <w:lang w:val="uk-UA"/>
              </w:rPr>
            </w:pPr>
            <w:r w:rsidRPr="007C3CB8">
              <w:rPr>
                <w:b/>
                <w:lang w:val="uk-UA"/>
              </w:rPr>
              <w:t xml:space="preserve">37) оператори, провайдери телекомунікацій зобов'язані надавати послуги доступу до Інтернету з </w:t>
            </w:r>
            <w:r w:rsidR="009C7698" w:rsidRPr="007C3CB8">
              <w:rPr>
                <w:b/>
                <w:lang w:val="uk-UA"/>
              </w:rPr>
              <w:t xml:space="preserve">дотриманням встановлених мінімальних (порогових) значень </w:t>
            </w:r>
            <w:r w:rsidRPr="007C3CB8">
              <w:rPr>
                <w:b/>
                <w:lang w:val="uk-UA"/>
              </w:rPr>
              <w:t>показник</w:t>
            </w:r>
            <w:r w:rsidR="009C7698" w:rsidRPr="007C3CB8">
              <w:rPr>
                <w:b/>
                <w:lang w:val="uk-UA"/>
              </w:rPr>
              <w:t>ів</w:t>
            </w:r>
            <w:r w:rsidRPr="007C3CB8">
              <w:rPr>
                <w:b/>
                <w:lang w:val="uk-UA"/>
              </w:rPr>
              <w:t xml:space="preserve"> якості послуг із передачі даних, доступу до Інтернету </w:t>
            </w:r>
            <w:r w:rsidR="009C7698" w:rsidRPr="007C3CB8">
              <w:rPr>
                <w:b/>
                <w:lang w:val="uk-UA"/>
              </w:rPr>
              <w:t xml:space="preserve">, а саме: </w:t>
            </w:r>
            <w:r w:rsidRPr="007C3CB8">
              <w:rPr>
                <w:b/>
                <w:lang w:val="uk-UA"/>
              </w:rPr>
              <w:t xml:space="preserve"> швидкості </w:t>
            </w:r>
            <w:r w:rsidR="009C7698" w:rsidRPr="007C3CB8">
              <w:rPr>
                <w:b/>
                <w:lang w:val="uk-UA"/>
              </w:rPr>
              <w:t>отримування та переда</w:t>
            </w:r>
            <w:r w:rsidR="008E27B6" w:rsidRPr="007C3CB8">
              <w:rPr>
                <w:b/>
                <w:lang w:val="uk-UA"/>
              </w:rPr>
              <w:t>чі</w:t>
            </w:r>
            <w:r w:rsidR="009C7698" w:rsidRPr="007C3CB8">
              <w:rPr>
                <w:b/>
                <w:lang w:val="uk-UA"/>
              </w:rPr>
              <w:t xml:space="preserve"> інформації (</w:t>
            </w:r>
            <w:r w:rsidRPr="007C3CB8">
              <w:rPr>
                <w:b/>
                <w:lang w:val="uk-UA"/>
              </w:rPr>
              <w:t>закачування та скачування</w:t>
            </w:r>
            <w:r w:rsidR="009C7698" w:rsidRPr="007C3CB8">
              <w:rPr>
                <w:b/>
                <w:lang w:val="uk-UA"/>
              </w:rPr>
              <w:t>)</w:t>
            </w:r>
            <w:r w:rsidRPr="007C3CB8">
              <w:rPr>
                <w:b/>
                <w:lang w:val="uk-UA"/>
              </w:rPr>
              <w:t xml:space="preserve">, </w:t>
            </w:r>
            <w:r w:rsidR="009C7698" w:rsidRPr="007C3CB8">
              <w:rPr>
                <w:b/>
                <w:lang w:val="uk-UA"/>
              </w:rPr>
              <w:t xml:space="preserve">часу </w:t>
            </w:r>
            <w:r w:rsidRPr="007C3CB8">
              <w:rPr>
                <w:b/>
                <w:lang w:val="uk-UA"/>
              </w:rPr>
              <w:t xml:space="preserve">затримки пакетів, </w:t>
            </w:r>
            <w:r w:rsidR="009C7698" w:rsidRPr="007C3CB8">
              <w:rPr>
                <w:b/>
                <w:lang w:val="uk-UA"/>
              </w:rPr>
              <w:t xml:space="preserve">похибки у </w:t>
            </w:r>
            <w:r w:rsidRPr="007C3CB8">
              <w:rPr>
                <w:b/>
                <w:lang w:val="uk-UA"/>
              </w:rPr>
              <w:t xml:space="preserve"> затрим</w:t>
            </w:r>
            <w:r w:rsidR="009C7698" w:rsidRPr="007C3CB8">
              <w:rPr>
                <w:b/>
                <w:lang w:val="uk-UA"/>
              </w:rPr>
              <w:t>ці</w:t>
            </w:r>
            <w:r w:rsidRPr="007C3CB8">
              <w:rPr>
                <w:b/>
                <w:lang w:val="uk-UA"/>
              </w:rPr>
              <w:t xml:space="preserve">  та втрат</w:t>
            </w:r>
            <w:r w:rsidR="009C7698" w:rsidRPr="007C3CB8">
              <w:rPr>
                <w:b/>
                <w:lang w:val="uk-UA"/>
              </w:rPr>
              <w:t>ах</w:t>
            </w:r>
            <w:r w:rsidRPr="007C3CB8">
              <w:rPr>
                <w:b/>
                <w:lang w:val="uk-UA"/>
              </w:rPr>
              <w:t xml:space="preserve"> пакетів</w:t>
            </w:r>
          </w:p>
          <w:p w:rsidR="007C3CB8" w:rsidRPr="007C3CB8" w:rsidRDefault="007C3CB8" w:rsidP="008E27B6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textAlignment w:val="baseline"/>
              <w:rPr>
                <w:b/>
                <w:lang w:val="uk-UA"/>
              </w:rPr>
            </w:pPr>
          </w:p>
        </w:tc>
        <w:tc>
          <w:tcPr>
            <w:tcW w:w="4552" w:type="dxa"/>
          </w:tcPr>
          <w:p w:rsidR="003D1C27" w:rsidRPr="007C3CB8" w:rsidRDefault="00867216" w:rsidP="005434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метою забезпечення надання операторами, провайдерами  якісних телекомунікаційних послуг, зокрема  послуг із передачі даних, доступу до </w:t>
            </w:r>
            <w:bookmarkStart w:id="1" w:name="_GoBack"/>
            <w:bookmarkEnd w:id="1"/>
            <w:r w:rsidRPr="007C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Інтернету</w:t>
            </w:r>
            <w:r w:rsidR="000B43DE" w:rsidRPr="007C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споживачам</w:t>
            </w:r>
          </w:p>
        </w:tc>
      </w:tr>
      <w:tr w:rsidR="003D1C27" w:rsidRPr="007C3CB8" w:rsidTr="007C3CB8">
        <w:trPr>
          <w:trHeight w:val="70"/>
        </w:trPr>
        <w:tc>
          <w:tcPr>
            <w:tcW w:w="15276" w:type="dxa"/>
            <w:gridSpan w:val="6"/>
          </w:tcPr>
          <w:p w:rsidR="003D1C27" w:rsidRPr="007C3CB8" w:rsidRDefault="003D1C27" w:rsidP="003D1C2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  <w:p w:rsidR="003D1C27" w:rsidRPr="007C3CB8" w:rsidRDefault="003D1C27" w:rsidP="003D1C2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7C3C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Зміни до Правил здійснення діяльності у сфері телекомунікацій</w:t>
            </w:r>
          </w:p>
          <w:p w:rsidR="003D1C27" w:rsidRPr="007C3CB8" w:rsidRDefault="003D1C27" w:rsidP="003D1C2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7C3C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(діяльність з надання послуг доступу до Інтернет)</w:t>
            </w:r>
          </w:p>
          <w:p w:rsidR="003D1C27" w:rsidRPr="007C3CB8" w:rsidRDefault="003D1C27" w:rsidP="003D1C2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696580" w:rsidRPr="007C3CB8" w:rsidTr="00006BA6">
        <w:tc>
          <w:tcPr>
            <w:tcW w:w="4886" w:type="dxa"/>
          </w:tcPr>
          <w:p w:rsidR="00696580" w:rsidRPr="007C3CB8" w:rsidRDefault="00696580" w:rsidP="0069658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7C3C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Текст положень чинних Правил здійснення діяльності у сфері телекомунікацій</w:t>
            </w:r>
          </w:p>
          <w:p w:rsidR="00696580" w:rsidRPr="007C3CB8" w:rsidRDefault="00696580" w:rsidP="0069658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7C3C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(діяльність з надання послуг доступу до Інтернет)</w:t>
            </w:r>
          </w:p>
        </w:tc>
        <w:tc>
          <w:tcPr>
            <w:tcW w:w="5255" w:type="dxa"/>
            <w:gridSpan w:val="2"/>
          </w:tcPr>
          <w:p w:rsidR="00696580" w:rsidRPr="007C3CB8" w:rsidRDefault="00696580" w:rsidP="0069658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7C3C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Текст Правил здійснення діяльності у сфері телекомунікацій</w:t>
            </w:r>
          </w:p>
          <w:p w:rsidR="00696580" w:rsidRPr="007C3CB8" w:rsidRDefault="00696580" w:rsidP="0069658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7C3C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(діяльність з надання послуг доступу до Інтернет) з пропозиціями Телекомунікаційної палати України</w:t>
            </w:r>
          </w:p>
        </w:tc>
        <w:tc>
          <w:tcPr>
            <w:tcW w:w="5135" w:type="dxa"/>
            <w:gridSpan w:val="3"/>
          </w:tcPr>
          <w:p w:rsidR="00696580" w:rsidRPr="007C3CB8" w:rsidRDefault="00696580" w:rsidP="0069658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7C3C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Обґрунтування </w:t>
            </w:r>
          </w:p>
        </w:tc>
      </w:tr>
      <w:tr w:rsidR="00696580" w:rsidRPr="007C3CB8" w:rsidTr="00006BA6">
        <w:tc>
          <w:tcPr>
            <w:tcW w:w="4886" w:type="dxa"/>
          </w:tcPr>
          <w:p w:rsidR="00867216" w:rsidRPr="007C3CB8" w:rsidRDefault="00867216" w:rsidP="008672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2.3. Оператори телекомунікацій зобов'язані:</w:t>
            </w:r>
          </w:p>
          <w:p w:rsidR="00867216" w:rsidRPr="007C3CB8" w:rsidRDefault="00867216" w:rsidP="008672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7216" w:rsidRPr="007C3CB8" w:rsidRDefault="00867216" w:rsidP="008672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надавати Національному центру оперативно-технічного управління мережами телекомунікацій України (далі - НЦУ) інформацію про власну мережу телекомунікацій, її стан в обсязі та порядку, які встановлює Кабінет Міністрів України;</w:t>
            </w:r>
          </w:p>
          <w:p w:rsidR="00867216" w:rsidRPr="007C3CB8" w:rsidRDefault="00867216" w:rsidP="008672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……</w:t>
            </w:r>
          </w:p>
          <w:p w:rsidR="00867216" w:rsidRPr="007C3CB8" w:rsidRDefault="00867216" w:rsidP="008672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7216" w:rsidRPr="007C3CB8" w:rsidRDefault="00867216" w:rsidP="008672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12) своєчасно виконувати приписи та розпорядження уповноважених посадових осіб НКРЗІ стосовно усунення порушень законодавства у сфері телекомунікацій та користування радіочастотним ресурсом України.</w:t>
            </w:r>
          </w:p>
        </w:tc>
        <w:tc>
          <w:tcPr>
            <w:tcW w:w="5255" w:type="dxa"/>
            <w:gridSpan w:val="2"/>
          </w:tcPr>
          <w:p w:rsidR="00867216" w:rsidRPr="007C3CB8" w:rsidRDefault="00663E8A" w:rsidP="008672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867216" w:rsidRPr="007C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2.3. Оператори телекомунікацій зобов'язані:</w:t>
            </w:r>
          </w:p>
          <w:p w:rsidR="00867216" w:rsidRPr="007C3CB8" w:rsidRDefault="00867216" w:rsidP="008672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67216" w:rsidRPr="007C3CB8" w:rsidRDefault="00867216" w:rsidP="008672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надавати Національному центру оперативно-технічного управління мережами телекомунікацій України (далі - НЦУ) інформацію про власну мережу телекомунікацій, її стан в обсязі та порядку, які встановлює Кабінет Міністрів України;</w:t>
            </w:r>
          </w:p>
          <w:p w:rsidR="00867216" w:rsidRPr="007C3CB8" w:rsidRDefault="00867216" w:rsidP="008672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……</w:t>
            </w:r>
          </w:p>
          <w:p w:rsidR="00867216" w:rsidRPr="007C3CB8" w:rsidRDefault="00867216" w:rsidP="008672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3E8A" w:rsidRPr="007C3CB8" w:rsidRDefault="00867216" w:rsidP="008672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12) своєчасно виконувати приписи та розпорядження уповноважених посадових осіб НКРЗІ стосовно усунення порушень законодавства у сфері телекомунікацій та користування радіочастотним ресурсом України;</w:t>
            </w:r>
          </w:p>
          <w:p w:rsidR="00867216" w:rsidRPr="007C3CB8" w:rsidRDefault="00867216" w:rsidP="008672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81667" w:rsidRPr="007C3CB8" w:rsidRDefault="00867216" w:rsidP="00663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3C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13) </w:t>
            </w:r>
            <w:r w:rsidR="009C7698" w:rsidRPr="007C3C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оператори, провайдери телекомунікацій зобов'язані надавати послуги доступу до Інтернету з дотриманням встановлених мінімальних (порогових) значень показників якості послуг із передачі даних, доступу до Інтернету , а саме:  швидкості отримування та передач</w:t>
            </w:r>
            <w:r w:rsidR="008E27B6" w:rsidRPr="007C3C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="009C7698" w:rsidRPr="007C3C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інформації (закачування та скачування), часу затримки пакетів, похибки у  затримці  та втратах пакетів</w:t>
            </w:r>
          </w:p>
          <w:p w:rsidR="00F81667" w:rsidRDefault="00F81667" w:rsidP="00663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C3CB8" w:rsidRPr="007C3CB8" w:rsidRDefault="007C3CB8" w:rsidP="00663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63E8A" w:rsidRPr="007C3CB8" w:rsidRDefault="00663E8A" w:rsidP="008672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35" w:type="dxa"/>
            <w:gridSpan w:val="3"/>
          </w:tcPr>
          <w:p w:rsidR="00696580" w:rsidRPr="007C3CB8" w:rsidRDefault="00867216" w:rsidP="006965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метою забезпечення надання операторами, провайдерами  якісних телекомунікаційних послуг, зокрема  послуг із передачі даних, доступу до Інтернету</w:t>
            </w:r>
            <w:r w:rsidR="000B43DE" w:rsidRPr="007C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споживачам</w:t>
            </w:r>
          </w:p>
        </w:tc>
      </w:tr>
      <w:tr w:rsidR="003A2F6F" w:rsidRPr="0089686F" w:rsidTr="008B3BBA">
        <w:tc>
          <w:tcPr>
            <w:tcW w:w="15276" w:type="dxa"/>
            <w:gridSpan w:val="6"/>
          </w:tcPr>
          <w:p w:rsidR="003A2F6F" w:rsidRPr="007C3CB8" w:rsidRDefault="003A2F6F" w:rsidP="008B3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3C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Зміни до </w:t>
            </w:r>
            <w:r w:rsidRPr="007C3C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«ОСНОВНИХ ВИМОГ до договору</w:t>
            </w:r>
            <w:r w:rsidR="007C3C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C3C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про надання телекомунікаційних послуг»</w:t>
            </w:r>
          </w:p>
          <w:p w:rsidR="003A2F6F" w:rsidRPr="007C3CB8" w:rsidRDefault="003A2F6F" w:rsidP="008B3BB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7C3C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затверджених  Рішенням НКРЗІ від 29.11.2012 N 624</w:t>
            </w:r>
          </w:p>
        </w:tc>
      </w:tr>
      <w:tr w:rsidR="003A2F6F" w:rsidRPr="007C3CB8" w:rsidTr="008B3BBA">
        <w:tc>
          <w:tcPr>
            <w:tcW w:w="4886" w:type="dxa"/>
          </w:tcPr>
          <w:p w:rsidR="003A2F6F" w:rsidRPr="007C3CB8" w:rsidRDefault="003A2F6F" w:rsidP="008B3BBA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7C3C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Текст положень чинних ОСНОВНИХ ВИМОГ до договору про надання телекомунікаційних послуг</w:t>
            </w:r>
          </w:p>
          <w:p w:rsidR="003A2F6F" w:rsidRPr="007C3CB8" w:rsidRDefault="003A2F6F" w:rsidP="008B3BB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255" w:type="dxa"/>
            <w:gridSpan w:val="2"/>
          </w:tcPr>
          <w:p w:rsidR="003A2F6F" w:rsidRPr="007C3CB8" w:rsidRDefault="003A2F6F" w:rsidP="008B3BBA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7C3C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Текст ОСНОВНИХ ВИМОГ до договору про надання телекомунікаційних послуг  з пропозиціями </w:t>
            </w:r>
          </w:p>
        </w:tc>
        <w:tc>
          <w:tcPr>
            <w:tcW w:w="5135" w:type="dxa"/>
            <w:gridSpan w:val="3"/>
          </w:tcPr>
          <w:p w:rsidR="003A2F6F" w:rsidRPr="007C3CB8" w:rsidRDefault="003A2F6F" w:rsidP="008B3BB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7C3C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Обґрунтування </w:t>
            </w:r>
          </w:p>
        </w:tc>
      </w:tr>
      <w:tr w:rsidR="003A2F6F" w:rsidRPr="007C3CB8" w:rsidTr="008B3BBA">
        <w:tc>
          <w:tcPr>
            <w:tcW w:w="4886" w:type="dxa"/>
          </w:tcPr>
          <w:p w:rsidR="003A2F6F" w:rsidRPr="007C3CB8" w:rsidRDefault="003A2F6F" w:rsidP="008B3B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3.6.2. Обов'язки оператора, провайдера повинні передбачати:</w:t>
            </w:r>
          </w:p>
          <w:p w:rsidR="003A2F6F" w:rsidRPr="007C3CB8" w:rsidRDefault="003A2F6F" w:rsidP="008B3B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на замовлення споживача з'єднання з будь-яким абонентом телекомунікаційної мережі загального користування;</w:t>
            </w:r>
          </w:p>
          <w:p w:rsidR="003A2F6F" w:rsidRPr="007C3CB8" w:rsidRDefault="003A2F6F" w:rsidP="008B3B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A2F6F" w:rsidRPr="007C3CB8" w:rsidRDefault="003A2F6F" w:rsidP="008B3B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…….</w:t>
            </w:r>
          </w:p>
          <w:p w:rsidR="003A2F6F" w:rsidRPr="007C3CB8" w:rsidRDefault="003A2F6F" w:rsidP="008B3B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A2F6F" w:rsidRPr="007C3CB8" w:rsidRDefault="003A2F6F" w:rsidP="008B3B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вжиття відповідно до законодавства заходів із забезпечення таємниці телефонних розмов чи іншої інформації, що передається телекомунікаційними мережами, конфіденційності інформації про споживача та послуги, які він отримав чи замовляв;</w:t>
            </w:r>
          </w:p>
          <w:p w:rsidR="003A2F6F" w:rsidRPr="007C3CB8" w:rsidRDefault="003A2F6F" w:rsidP="008B3B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A2F6F" w:rsidRPr="007C3CB8" w:rsidRDefault="003A2F6F" w:rsidP="008B3B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обов'язки відповідно до законодавства</w:t>
            </w:r>
          </w:p>
        </w:tc>
        <w:tc>
          <w:tcPr>
            <w:tcW w:w="5255" w:type="dxa"/>
            <w:gridSpan w:val="2"/>
          </w:tcPr>
          <w:p w:rsidR="003A2F6F" w:rsidRPr="007C3CB8" w:rsidRDefault="003A2F6F" w:rsidP="008B3B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3.6.2. Обов'язки оператора, провайдера повинні передбачати:</w:t>
            </w:r>
          </w:p>
          <w:p w:rsidR="003A2F6F" w:rsidRPr="007C3CB8" w:rsidRDefault="003A2F6F" w:rsidP="008B3B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на замовлення споживача з'єднання з будь-яким абонентом телекомунікаційної мережі загального користування;</w:t>
            </w:r>
          </w:p>
          <w:p w:rsidR="003A2F6F" w:rsidRPr="007C3CB8" w:rsidRDefault="003A2F6F" w:rsidP="008B3B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</w:p>
          <w:p w:rsidR="003A2F6F" w:rsidRPr="007C3CB8" w:rsidRDefault="003A2F6F" w:rsidP="008B3B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вжиття відповідно до законодавства заходів із забезпечення таємниці телефонних розмов чи іншої інформації, що передається телекомунікаційними мережами, конфіденційності інформації про споживача та послуги, які він отримав чи замовляв;</w:t>
            </w:r>
          </w:p>
          <w:p w:rsidR="003A2F6F" w:rsidRPr="007C3CB8" w:rsidRDefault="003A2F6F" w:rsidP="008B3B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A2F6F" w:rsidRPr="007C3CB8" w:rsidRDefault="009C7698" w:rsidP="008B3B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C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забезпечення</w:t>
            </w:r>
            <w:r w:rsidR="003A2F6F" w:rsidRPr="007C3C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C3C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при </w:t>
            </w:r>
            <w:r w:rsidR="003A2F6F" w:rsidRPr="007C3C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нада</w:t>
            </w:r>
            <w:r w:rsidRPr="007C3C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нні</w:t>
            </w:r>
            <w:r w:rsidR="003A2F6F" w:rsidRPr="007C3C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послуги доступу до Інтернету</w:t>
            </w:r>
            <w:r w:rsidRPr="007C3C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дотримання </w:t>
            </w:r>
            <w:r w:rsidR="003A2F6F" w:rsidRPr="007C3C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C3C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мінімальних (порогових) значень показників</w:t>
            </w:r>
            <w:r w:rsidRPr="007C3CB8" w:rsidDel="009C76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A2F6F" w:rsidRPr="007C3C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якості послуг із передачі даних, доступу до Інтернету </w:t>
            </w:r>
            <w:r w:rsidRPr="007C3C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 саме:  швидкості </w:t>
            </w:r>
            <w:r w:rsidR="008E27B6" w:rsidRPr="007C3C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отримування та передачі</w:t>
            </w:r>
            <w:r w:rsidRPr="007C3C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інформації (закачування та скачування), часу затримки пакетів, похибки у  затримці  та втратах пакетів</w:t>
            </w:r>
            <w:r w:rsidRPr="007C3CB8" w:rsidDel="009C76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3A2F6F" w:rsidRPr="007C3CB8" w:rsidRDefault="003A2F6F" w:rsidP="008B3B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обов'язки відповідно до законодавства</w:t>
            </w:r>
          </w:p>
          <w:p w:rsidR="003A2F6F" w:rsidRPr="007C3CB8" w:rsidRDefault="003A2F6F" w:rsidP="008B3B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135" w:type="dxa"/>
            <w:gridSpan w:val="3"/>
          </w:tcPr>
          <w:p w:rsidR="003A2F6F" w:rsidRPr="007C3CB8" w:rsidRDefault="00867216" w:rsidP="008B3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метою забезпечення надання операторами, провайдерами  якісних телекомунікаційних послуг, зокрема  послуг із передачі даних, доступу до Інтернету</w:t>
            </w:r>
            <w:r w:rsidR="000B43DE" w:rsidRPr="007C3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споживачам</w:t>
            </w:r>
          </w:p>
        </w:tc>
      </w:tr>
    </w:tbl>
    <w:p w:rsidR="0004125F" w:rsidRPr="008E27B6" w:rsidRDefault="0089686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4125F" w:rsidRPr="008E27B6" w:rsidSect="007C3CB8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6580"/>
    <w:rsid w:val="00006BA6"/>
    <w:rsid w:val="0001244C"/>
    <w:rsid w:val="00023E1C"/>
    <w:rsid w:val="00084650"/>
    <w:rsid w:val="000B43DE"/>
    <w:rsid w:val="000E04E0"/>
    <w:rsid w:val="000E4667"/>
    <w:rsid w:val="000F36C1"/>
    <w:rsid w:val="000F7FB7"/>
    <w:rsid w:val="00115B61"/>
    <w:rsid w:val="001343E1"/>
    <w:rsid w:val="001A603F"/>
    <w:rsid w:val="002E0777"/>
    <w:rsid w:val="00341A29"/>
    <w:rsid w:val="0036146C"/>
    <w:rsid w:val="003A2F6F"/>
    <w:rsid w:val="003D16E8"/>
    <w:rsid w:val="003D1C27"/>
    <w:rsid w:val="00410EBD"/>
    <w:rsid w:val="00435600"/>
    <w:rsid w:val="00437F16"/>
    <w:rsid w:val="00497C12"/>
    <w:rsid w:val="004C4729"/>
    <w:rsid w:val="004E3E16"/>
    <w:rsid w:val="005214C0"/>
    <w:rsid w:val="005445EE"/>
    <w:rsid w:val="005779C9"/>
    <w:rsid w:val="005D646D"/>
    <w:rsid w:val="00621C95"/>
    <w:rsid w:val="00663E8A"/>
    <w:rsid w:val="00667976"/>
    <w:rsid w:val="00696580"/>
    <w:rsid w:val="006A7AE4"/>
    <w:rsid w:val="006B15B0"/>
    <w:rsid w:val="006C2272"/>
    <w:rsid w:val="006D495F"/>
    <w:rsid w:val="00720111"/>
    <w:rsid w:val="00725AD0"/>
    <w:rsid w:val="007C3CB8"/>
    <w:rsid w:val="007E16A3"/>
    <w:rsid w:val="00846BA0"/>
    <w:rsid w:val="00865509"/>
    <w:rsid w:val="00867216"/>
    <w:rsid w:val="0089686F"/>
    <w:rsid w:val="008B60C1"/>
    <w:rsid w:val="008E27B6"/>
    <w:rsid w:val="009410A9"/>
    <w:rsid w:val="00953FC8"/>
    <w:rsid w:val="0097128D"/>
    <w:rsid w:val="00985787"/>
    <w:rsid w:val="009C7698"/>
    <w:rsid w:val="009F78EC"/>
    <w:rsid w:val="00A0674D"/>
    <w:rsid w:val="00A3217E"/>
    <w:rsid w:val="00AA7C8B"/>
    <w:rsid w:val="00AE7978"/>
    <w:rsid w:val="00B30CB6"/>
    <w:rsid w:val="00B84A0A"/>
    <w:rsid w:val="00BD2232"/>
    <w:rsid w:val="00BD224B"/>
    <w:rsid w:val="00BF422B"/>
    <w:rsid w:val="00C7069C"/>
    <w:rsid w:val="00D4036B"/>
    <w:rsid w:val="00D43D27"/>
    <w:rsid w:val="00DC3273"/>
    <w:rsid w:val="00DC59FA"/>
    <w:rsid w:val="00DE6C2B"/>
    <w:rsid w:val="00E17780"/>
    <w:rsid w:val="00E5308C"/>
    <w:rsid w:val="00E6090A"/>
    <w:rsid w:val="00F81667"/>
    <w:rsid w:val="00FA7028"/>
    <w:rsid w:val="00FB6FC6"/>
    <w:rsid w:val="00FD70A5"/>
    <w:rsid w:val="00FF71E0"/>
    <w:rsid w:val="00FF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7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C8B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6B1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E6C2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D64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7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C8B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6B1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E6C2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D6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9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 Анна</dc:creator>
  <cp:lastModifiedBy>Victoriya</cp:lastModifiedBy>
  <cp:revision>4</cp:revision>
  <cp:lastPrinted>2015-07-29T13:38:00Z</cp:lastPrinted>
  <dcterms:created xsi:type="dcterms:W3CDTF">2015-07-29T13:38:00Z</dcterms:created>
  <dcterms:modified xsi:type="dcterms:W3CDTF">2015-07-30T09:30:00Z</dcterms:modified>
</cp:coreProperties>
</file>